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A30" w:rsidRPr="00253A30" w:rsidRDefault="00253A30" w:rsidP="00253A30">
      <w:pPr>
        <w:spacing w:before="100" w:beforeAutospacing="1" w:after="360" w:line="240" w:lineRule="auto"/>
        <w:jc w:val="center"/>
        <w:outlineLvl w:val="0"/>
        <w:rPr>
          <w:rFonts w:ascii="Courier New" w:eastAsia="Times New Roman" w:hAnsi="Courier New" w:cs="Courier New"/>
          <w:b/>
          <w:bCs/>
          <w:color w:val="000000"/>
          <w:kern w:val="36"/>
          <w:sz w:val="36"/>
          <w:szCs w:val="36"/>
          <w:lang w:eastAsia="ru-RU"/>
        </w:rPr>
      </w:pPr>
      <w:r w:rsidRPr="00253A30">
        <w:rPr>
          <w:rFonts w:ascii="Courier New" w:eastAsia="Times New Roman" w:hAnsi="Courier New" w:cs="Courier New"/>
          <w:b/>
          <w:bCs/>
          <w:color w:val="000000"/>
          <w:kern w:val="36"/>
          <w:sz w:val="36"/>
          <w:szCs w:val="36"/>
          <w:lang w:eastAsia="ru-RU"/>
        </w:rPr>
        <w:t>Методика "Исключение лишнего"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proofErr w:type="gramStart"/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Методика имеет два варианта: первый - исследование на предметном, второй - на вербальном материале.</w:t>
      </w:r>
      <w:proofErr w:type="gramEnd"/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  <w:t>Цель: </w:t>
      </w: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исследование способности к обобщению и абстрагированию, умения выделять существенные признаки.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 </w:t>
      </w:r>
    </w:p>
    <w:p w:rsidR="00253A30" w:rsidRPr="00253A30" w:rsidRDefault="00253A30" w:rsidP="00253A30">
      <w:pPr>
        <w:spacing w:before="100" w:beforeAutospacing="1" w:after="100" w:afterAutospacing="1" w:line="240" w:lineRule="auto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</w:pPr>
      <w:r w:rsidRPr="00253A30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  <w:t>Предметный вариант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  <w:t>Материал: </w:t>
      </w: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набор карточек с изображением четырех предметов на каждой.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Одна за другой эти карточки предъявляются испытуемому. Из нарисованных на каждой карточке четырех предметов он должен исключить один предмет, а остальным дать одно название. Когда лишний предмет исключен, испытуемый должен объяснить, почему он исключил именно этот предмет.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  <w:t>Инструкция и ход выполнения: </w:t>
      </w: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"Посмотри на эти рисунки, здесь нарисовано 4 предмета, три из них между собой сходны, и их можно назвать одним названием, а четвертый предмет к ним не подходит. Скажи, какой из них лишний и как можно назвать остальные три, если их объединить в одну группу".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proofErr w:type="gramStart"/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Исследователь вместе с испытуемым решают</w:t>
      </w:r>
      <w:proofErr w:type="gramEnd"/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 и разбирают первое задание. Остальные испытуемый по мере возможности разбирает самостоятельно. Если он испытывает затруднения, исследователь задает ему наводящий вопрос.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proofErr w:type="gramStart"/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В протоколе записывают номер карточки, название предмета, который испытуемый исключил, слово или выражение, при помощи которого он обозначил остальные три, объяснения, все вопросы, которые ему были заданы, и его ответы.</w:t>
      </w:r>
      <w:proofErr w:type="gramEnd"/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 Этот вариант годится для исследования детей и взрослых.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253A30" w:rsidRPr="00253A30" w:rsidRDefault="00253A30" w:rsidP="00253A30">
      <w:pPr>
        <w:spacing w:before="100" w:beforeAutospacing="1" w:after="100" w:afterAutospacing="1" w:line="240" w:lineRule="auto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</w:pPr>
      <w:r w:rsidRPr="00253A30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  <w:t>Словесный вариант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  <w:t>Материал: </w:t>
      </w: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бланк с напечатанными сериями из пяти слов.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  <w:t>Инструкция и ход выполнения: </w:t>
      </w: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испытуемому предъявляют бланк и говорят: "Здесь в каждой строке написано пять слов, из которых четыре можно объединить в одну группу и дать ей название, а одно слово к этой группе не относится. Его нужно найти и исключить (вычеркнуть)".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Ход выполнения данного варианта теста идентичен </w:t>
      </w:r>
      <w:proofErr w:type="gramStart"/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вышеизложенному</w:t>
      </w:r>
      <w:proofErr w:type="gramEnd"/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. Рекомендуется для исследования лиц старше 12 лет.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  <w:t>Бланк для словесного варианта.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1. Стол, стул, кровать, пол, шкаф.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2. Молоко, сливки, сало, сметана, сыр.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3. Ботинки, сапоги, шнурки, валенки, тапочки.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4. Молоток, клещи, пила, гвоздь, топор.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lastRenderedPageBreak/>
        <w:t>5. Сладкий, горячий, кислый, горький, соленый.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6. Береза, сосна, дерево, дуб, ель.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7. Самолет, телега, человек, корабль, велосипед.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8. Василий, Федор, Семен, Иванов, Петр.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9. Сантиметр, метр, килограмм, километр, миллиметр.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10. Токарь, учитель, врач, книга, космонавт.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11. Глубокий, высокий, светлый, низкий, мелкий.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12. Дом, мачта, машина, корова, дерево.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13. Скоро, быстро, постепенно, торопливо, поспешно.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14. Неудача, волнение, поражение, провал, крах.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15. Ненавидеть, презирать, негодовать, возмущаться, понимать.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16. Успех, неудача, удача, выигрыш, спокойствие.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17. Смелый, храбрый, решительный, злой, отважный.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18. Футбол, волейбол, хоккей, плавание, баскетбол.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19. Грабеж, кража, землетрясение, поджог, нападение.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20. Карандаш, ручка, рейсфедер, фломастер, чернила.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  <w:t>Интерпретация.</w:t>
      </w:r>
    </w:p>
    <w:p w:rsidR="00253A30" w:rsidRPr="00253A30" w:rsidRDefault="00253A30" w:rsidP="00253A30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253A30">
        <w:rPr>
          <w:rFonts w:ascii="Georgia" w:eastAsia="Times New Roman" w:hAnsi="Georgia" w:cs="Times New Roman"/>
          <w:color w:val="000000"/>
          <w:sz w:val="28"/>
          <w:szCs w:val="28"/>
          <w:u w:val="single"/>
          <w:lang w:eastAsia="ru-RU"/>
        </w:rPr>
        <w:t>Шкала для оценки уровня развития операции обобщения.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"/>
        <w:gridCol w:w="975"/>
        <w:gridCol w:w="7515"/>
      </w:tblGrid>
      <w:tr w:rsidR="00253A30" w:rsidRPr="00253A30" w:rsidTr="00253A30">
        <w:trPr>
          <w:tblCellSpacing w:w="0" w:type="dxa"/>
        </w:trPr>
        <w:tc>
          <w:tcPr>
            <w:tcW w:w="1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Число баллов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Характеристика решения задач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53A30" w:rsidRPr="00253A30" w:rsidTr="00253A3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3A30" w:rsidRPr="00253A30" w:rsidRDefault="00253A30" w:rsidP="00253A30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53A30" w:rsidRPr="00253A30" w:rsidTr="00253A3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Испытуемый правильно и самостоятельно называет родовое понятие для обозначения: 1) объединяемых в одну группу предметов (слов); 2) "лишнего" предмета (слова).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53A30" w:rsidRPr="00253A30" w:rsidTr="00253A3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Сначала родовое понятие называет неправильно, потом сам исправляет ошибку: 1)для обозначения предметов (слов), объединенных в одну группу; 2) для обозначения "лишнего" предмета (слова).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53A30" w:rsidRPr="00253A30" w:rsidTr="00253A3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2,5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2,5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Самостоятельно дает описательную характеристику родового понятия для обозначения: 1) объединяемых в одну группу предметов (слов); 2) "лишнего" предмета (слова).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53A30" w:rsidRPr="00253A30" w:rsidTr="00253A3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То же, но с помощью исследователя для обозначения: 1) предметов (слов), объединенных в одну группу; 2) "лишнего" предмета (слова).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53A30" w:rsidRPr="00253A30" w:rsidTr="00253A3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Не может определить родовое понятие и не умеет использовать помощь для обозначения: 1) предметов (слов), объединенных в одну группу; 2) "лишнего" предмета (слова). •</w:t>
            </w:r>
          </w:p>
          <w:p w:rsidR="00253A30" w:rsidRPr="00253A30" w:rsidRDefault="00253A30" w:rsidP="00253A30">
            <w:pPr>
              <w:spacing w:after="0" w:line="240" w:lineRule="auto"/>
              <w:ind w:firstLine="48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253A3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</w:tbl>
    <w:p w:rsidR="00915291" w:rsidRDefault="00915291">
      <w:bookmarkStart w:id="0" w:name="_GoBack"/>
      <w:bookmarkEnd w:id="0"/>
    </w:p>
    <w:sectPr w:rsidR="00915291" w:rsidSect="00253A30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A30"/>
    <w:rsid w:val="00253A30"/>
    <w:rsid w:val="0091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2019-10-09T18:26:00Z</dcterms:created>
  <dcterms:modified xsi:type="dcterms:W3CDTF">2019-10-09T18:27:00Z</dcterms:modified>
</cp:coreProperties>
</file>